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25" w:rsidRDefault="00126025" w:rsidP="00126025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ПОЛОЖЕНИЕ</w:t>
      </w:r>
    </w:p>
    <w:p w:rsidR="00126025" w:rsidRDefault="00126025" w:rsidP="00126025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ГОРОДСКОМ ЭТАПЕ </w:t>
      </w:r>
      <w:r>
        <w:rPr>
          <w:b/>
          <w:color w:val="000000"/>
          <w:sz w:val="28"/>
          <w:szCs w:val="28"/>
          <w:lang w:val="en-US"/>
        </w:rPr>
        <w:t>XV</w:t>
      </w:r>
      <w:r>
        <w:rPr>
          <w:b/>
          <w:color w:val="000000"/>
          <w:sz w:val="28"/>
          <w:szCs w:val="28"/>
        </w:rPr>
        <w:t xml:space="preserve"> ВСЕРОССИЙСКОГО КОНКУРСА ДЕТСКО-ЮНОШЕСКОГО ТВОРЧЕСТВА ПО ПОЖАРНОЙ БЕЗОПАСНОСТИ «НЕОПАЛИМАЯ КУПИНА»</w:t>
      </w:r>
    </w:p>
    <w:p w:rsidR="00126025" w:rsidRDefault="00126025" w:rsidP="00126025">
      <w:pPr>
        <w:shd w:val="clear" w:color="auto" w:fill="FFFFFF"/>
        <w:ind w:left="48" w:firstLine="720"/>
        <w:jc w:val="both"/>
        <w:rPr>
          <w:b/>
          <w:sz w:val="28"/>
          <w:szCs w:val="28"/>
          <w:u w:val="single"/>
        </w:rPr>
      </w:pPr>
    </w:p>
    <w:p w:rsidR="00126025" w:rsidRDefault="00126025" w:rsidP="001260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конкурс проводится в рамках Года добровольца (волонтера), объявленного Президентом Российской Федерации и Года культуры безопасности, объявленного министром МЧС России. </w:t>
      </w:r>
    </w:p>
    <w:p w:rsidR="00126025" w:rsidRDefault="00126025" w:rsidP="00126025">
      <w:pPr>
        <w:shd w:val="clear" w:color="auto" w:fill="FFFFFF"/>
        <w:ind w:left="48" w:firstLine="720"/>
        <w:jc w:val="both"/>
        <w:rPr>
          <w:b/>
          <w:sz w:val="28"/>
          <w:szCs w:val="28"/>
          <w:u w:val="single"/>
        </w:rPr>
      </w:pPr>
    </w:p>
    <w:p w:rsidR="00126025" w:rsidRDefault="00126025" w:rsidP="00126025">
      <w:pPr>
        <w:shd w:val="clear" w:color="auto" w:fill="FFFFFF"/>
        <w:ind w:left="48" w:firstLine="720"/>
        <w:jc w:val="both"/>
        <w:rPr>
          <w:color w:val="000000"/>
          <w:spacing w:val="3"/>
          <w:sz w:val="28"/>
          <w:szCs w:val="28"/>
        </w:rPr>
      </w:pPr>
      <w:r>
        <w:rPr>
          <w:b/>
          <w:sz w:val="28"/>
          <w:szCs w:val="28"/>
        </w:rPr>
        <w:t>Цель конкурса</w:t>
      </w:r>
      <w:r>
        <w:rPr>
          <w:color w:val="000000"/>
          <w:spacing w:val="3"/>
          <w:sz w:val="28"/>
          <w:szCs w:val="28"/>
        </w:rPr>
        <w:t xml:space="preserve"> </w:t>
      </w:r>
    </w:p>
    <w:p w:rsidR="00126025" w:rsidRDefault="00126025" w:rsidP="00126025">
      <w:pPr>
        <w:shd w:val="clear" w:color="auto" w:fill="FFFFFF"/>
        <w:ind w:left="48" w:firstLine="720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-Формирование общественного сознания и гражданской позиции под</w:t>
      </w:r>
      <w:r>
        <w:rPr>
          <w:color w:val="000000"/>
          <w:spacing w:val="1"/>
          <w:sz w:val="28"/>
          <w:szCs w:val="28"/>
        </w:rPr>
        <w:t xml:space="preserve">растающего поколения в области пожарной безопасности. </w:t>
      </w:r>
    </w:p>
    <w:p w:rsidR="00126025" w:rsidRDefault="00126025" w:rsidP="00126025">
      <w:pPr>
        <w:shd w:val="clear" w:color="auto" w:fill="FFFFFF"/>
        <w:ind w:left="48" w:right="5" w:firstLine="720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-Создание благоприятных условий для творческой самореализации, со</w:t>
      </w:r>
      <w:r>
        <w:rPr>
          <w:color w:val="000000"/>
          <w:sz w:val="28"/>
          <w:szCs w:val="28"/>
        </w:rPr>
        <w:t>циальной адаптации учащихся средствами технического и декоративно-прикладного творчества</w:t>
      </w:r>
    </w:p>
    <w:p w:rsidR="00126025" w:rsidRDefault="00126025" w:rsidP="00126025">
      <w:pPr>
        <w:shd w:val="clear" w:color="auto" w:fill="FFFFFF"/>
        <w:ind w:left="456" w:firstLine="264"/>
        <w:jc w:val="both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Задачи конкурса:</w:t>
      </w:r>
    </w:p>
    <w:p w:rsidR="00126025" w:rsidRDefault="00126025" w:rsidP="00126025">
      <w:pPr>
        <w:shd w:val="clear" w:color="auto" w:fill="FFFFFF"/>
        <w:ind w:firstLine="720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>- Предупреждение пожаров, возникающих по вине несовершеннолетних, их гибели и травматизма.</w:t>
      </w:r>
    </w:p>
    <w:p w:rsidR="00126025" w:rsidRDefault="00126025" w:rsidP="00126025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>- Популяризация деятельности государственной противопожарной службы и государственного пожарного надзора, Всероссийского добровольного пожарного общества.</w:t>
      </w:r>
    </w:p>
    <w:p w:rsidR="00126025" w:rsidRDefault="00126025" w:rsidP="00126025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Развитие у детей творческих способностей, повышение интереса к исследовательской деятельности.</w:t>
      </w:r>
    </w:p>
    <w:p w:rsidR="00126025" w:rsidRDefault="00126025" w:rsidP="00126025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Пропаганда и демонстрация достижений учащихся в области обеспечения пожарной безопасности.</w:t>
      </w:r>
    </w:p>
    <w:p w:rsidR="00126025" w:rsidRDefault="00126025" w:rsidP="00126025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Развитие коммуникативных навыков учащихся.</w:t>
      </w:r>
    </w:p>
    <w:p w:rsidR="00126025" w:rsidRDefault="00126025" w:rsidP="00126025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Привитие детям основ безопасного поведения, здорового образа жизни.</w:t>
      </w:r>
    </w:p>
    <w:p w:rsidR="00126025" w:rsidRDefault="00126025" w:rsidP="00126025">
      <w:pPr>
        <w:shd w:val="clear" w:color="auto" w:fill="FFFFFF"/>
        <w:ind w:left="720"/>
        <w:jc w:val="both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Условия проведения</w:t>
      </w:r>
    </w:p>
    <w:p w:rsidR="00126025" w:rsidRDefault="00126025" w:rsidP="00126025">
      <w:pPr>
        <w:shd w:val="clear" w:color="auto" w:fill="FFFFFF"/>
        <w:ind w:firstLine="720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 xml:space="preserve">Конкурс детского творчества проводится </w:t>
      </w:r>
      <w:r>
        <w:rPr>
          <w:b/>
          <w:bCs/>
          <w:color w:val="000000"/>
          <w:spacing w:val="-5"/>
          <w:sz w:val="28"/>
          <w:szCs w:val="28"/>
        </w:rPr>
        <w:t>в 2 этапа</w:t>
      </w:r>
      <w:r>
        <w:rPr>
          <w:bCs/>
          <w:color w:val="000000"/>
          <w:spacing w:val="-5"/>
          <w:sz w:val="28"/>
          <w:szCs w:val="28"/>
        </w:rPr>
        <w:t>:</w:t>
      </w:r>
    </w:p>
    <w:p w:rsidR="00126025" w:rsidRDefault="00126025" w:rsidP="00126025">
      <w:pPr>
        <w:shd w:val="clear" w:color="auto" w:fill="FFFFFF"/>
        <w:ind w:firstLine="720"/>
        <w:jc w:val="both"/>
        <w:rPr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1 этап</w:t>
      </w:r>
      <w:r>
        <w:rPr>
          <w:bCs/>
          <w:color w:val="000000"/>
          <w:spacing w:val="-5"/>
          <w:sz w:val="28"/>
          <w:szCs w:val="28"/>
        </w:rPr>
        <w:t xml:space="preserve"> – городской/районный конкурс. По итогам городского/районного конкурса детского творчества оформляется городская/районная выставка.</w:t>
      </w:r>
    </w:p>
    <w:p w:rsidR="00126025" w:rsidRDefault="00126025" w:rsidP="00126025">
      <w:pPr>
        <w:shd w:val="clear" w:color="auto" w:fill="FFFFFF"/>
        <w:ind w:firstLine="720"/>
        <w:jc w:val="both"/>
        <w:rPr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2 этап</w:t>
      </w:r>
      <w:r>
        <w:rPr>
          <w:bCs/>
          <w:color w:val="000000"/>
          <w:spacing w:val="-5"/>
          <w:sz w:val="28"/>
          <w:szCs w:val="28"/>
        </w:rPr>
        <w:t xml:space="preserve"> – областной конкурс, который будет проходить </w:t>
      </w:r>
      <w:r>
        <w:rPr>
          <w:b/>
          <w:bCs/>
          <w:color w:val="000000"/>
          <w:spacing w:val="-5"/>
          <w:sz w:val="28"/>
          <w:szCs w:val="28"/>
        </w:rPr>
        <w:t>в марте 2018 года</w:t>
      </w:r>
      <w:r>
        <w:rPr>
          <w:bCs/>
          <w:color w:val="000000"/>
          <w:spacing w:val="-5"/>
          <w:sz w:val="28"/>
          <w:szCs w:val="28"/>
        </w:rPr>
        <w:t xml:space="preserve"> </w:t>
      </w:r>
    </w:p>
    <w:p w:rsidR="00126025" w:rsidRDefault="00126025" w:rsidP="00126025">
      <w:pPr>
        <w:shd w:val="clear" w:color="auto" w:fill="FFFFFF"/>
        <w:ind w:firstLine="720"/>
        <w:jc w:val="both"/>
        <w:rPr>
          <w:bCs/>
          <w:color w:val="000000"/>
          <w:spacing w:val="-5"/>
          <w:sz w:val="28"/>
          <w:szCs w:val="28"/>
        </w:rPr>
      </w:pPr>
    </w:p>
    <w:p w:rsidR="00410DFC" w:rsidRPr="00AA2345" w:rsidRDefault="00410DFC" w:rsidP="00126025">
      <w:pPr>
        <w:shd w:val="clear" w:color="auto" w:fill="FFFFFF"/>
        <w:ind w:firstLine="720"/>
        <w:jc w:val="both"/>
        <w:rPr>
          <w:bCs/>
          <w:color w:val="000000"/>
          <w:spacing w:val="-5"/>
          <w:sz w:val="28"/>
          <w:szCs w:val="28"/>
          <w:u w:val="single"/>
        </w:rPr>
      </w:pPr>
      <w:r w:rsidRPr="00AA2345">
        <w:rPr>
          <w:bCs/>
          <w:color w:val="000000"/>
          <w:spacing w:val="-5"/>
          <w:sz w:val="28"/>
          <w:szCs w:val="28"/>
          <w:u w:val="single"/>
        </w:rPr>
        <w:t xml:space="preserve">Для участия в городском конкурсе необходимо </w:t>
      </w:r>
      <w:r w:rsidRPr="00AA2345">
        <w:rPr>
          <w:b/>
          <w:bCs/>
          <w:color w:val="000000"/>
          <w:spacing w:val="-5"/>
          <w:sz w:val="28"/>
          <w:szCs w:val="28"/>
          <w:u w:val="single"/>
        </w:rPr>
        <w:t>до 01.03.2018 года</w:t>
      </w:r>
      <w:r w:rsidRPr="00AA2345">
        <w:rPr>
          <w:bCs/>
          <w:color w:val="000000"/>
          <w:spacing w:val="-5"/>
          <w:sz w:val="28"/>
          <w:szCs w:val="28"/>
          <w:u w:val="single"/>
        </w:rPr>
        <w:t xml:space="preserve"> предоставить в Отдел надзорной деятельности и профилактической работы Качканарского ГО, Нижнетуринского ГО работы конкурсантов.</w:t>
      </w:r>
    </w:p>
    <w:p w:rsidR="00410DFC" w:rsidRDefault="00410DFC" w:rsidP="00126025">
      <w:pPr>
        <w:shd w:val="clear" w:color="auto" w:fill="FFFFFF"/>
        <w:ind w:firstLine="720"/>
        <w:jc w:val="both"/>
        <w:rPr>
          <w:b/>
          <w:bCs/>
          <w:color w:val="000000"/>
          <w:spacing w:val="-5"/>
          <w:sz w:val="28"/>
          <w:szCs w:val="28"/>
        </w:rPr>
      </w:pPr>
    </w:p>
    <w:p w:rsidR="00126025" w:rsidRDefault="00126025" w:rsidP="00126025">
      <w:pPr>
        <w:shd w:val="clear" w:color="auto" w:fill="FFFFFF"/>
        <w:ind w:firstLine="720"/>
        <w:jc w:val="both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Номинации</w:t>
      </w:r>
    </w:p>
    <w:p w:rsidR="00126025" w:rsidRDefault="00126025" w:rsidP="00126025">
      <w:pPr>
        <w:shd w:val="clear" w:color="auto" w:fill="FFFFFF"/>
        <w:ind w:firstLine="720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 xml:space="preserve">1. </w:t>
      </w:r>
      <w:r>
        <w:rPr>
          <w:b/>
          <w:bCs/>
          <w:color w:val="000000"/>
          <w:spacing w:val="-5"/>
          <w:sz w:val="28"/>
          <w:szCs w:val="28"/>
        </w:rPr>
        <w:t>Художественно-изобразительное творчество</w:t>
      </w:r>
      <w:r>
        <w:rPr>
          <w:bCs/>
          <w:color w:val="000000"/>
          <w:spacing w:val="-5"/>
          <w:sz w:val="28"/>
          <w:szCs w:val="28"/>
        </w:rPr>
        <w:t xml:space="preserve"> (рисунок, плакат, стенгазета, эмблема ДЮП, МЧС, ВДПО; книжная графика; иллюстрации информационного и познавательного содержания и т.п.)).</w:t>
      </w:r>
    </w:p>
    <w:p w:rsidR="00126025" w:rsidRDefault="00126025" w:rsidP="00126025">
      <w:pPr>
        <w:shd w:val="clear" w:color="auto" w:fill="FFFFFF"/>
        <w:ind w:firstLine="720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 xml:space="preserve">2. </w:t>
      </w:r>
      <w:proofErr w:type="gramStart"/>
      <w:r>
        <w:rPr>
          <w:b/>
          <w:bCs/>
          <w:color w:val="000000"/>
          <w:spacing w:val="-5"/>
          <w:sz w:val="28"/>
          <w:szCs w:val="28"/>
        </w:rPr>
        <w:t>Декоративно-прикладное творчество</w:t>
      </w:r>
      <w:r>
        <w:rPr>
          <w:bCs/>
          <w:color w:val="000000"/>
          <w:spacing w:val="-5"/>
          <w:sz w:val="28"/>
          <w:szCs w:val="28"/>
        </w:rPr>
        <w:t xml:space="preserve"> (работы традиционных народных ремесел и декоративно-прикладного искусства: сюжетная композиция, </w:t>
      </w:r>
      <w:proofErr w:type="spellStart"/>
      <w:r>
        <w:rPr>
          <w:bCs/>
          <w:color w:val="000000"/>
          <w:spacing w:val="-5"/>
          <w:sz w:val="28"/>
          <w:szCs w:val="28"/>
        </w:rPr>
        <w:t>паликация</w:t>
      </w:r>
      <w:proofErr w:type="spellEnd"/>
      <w:r>
        <w:rPr>
          <w:bCs/>
          <w:color w:val="000000"/>
          <w:spacing w:val="-5"/>
          <w:sz w:val="28"/>
          <w:szCs w:val="28"/>
        </w:rPr>
        <w:t xml:space="preserve">, оригами, коллаж, вышивка, вязание, лоскутное шитье, </w:t>
      </w:r>
      <w:proofErr w:type="spellStart"/>
      <w:r>
        <w:rPr>
          <w:bCs/>
          <w:color w:val="000000"/>
          <w:spacing w:val="-5"/>
          <w:sz w:val="28"/>
          <w:szCs w:val="28"/>
        </w:rPr>
        <w:lastRenderedPageBreak/>
        <w:t>бисероплетение</w:t>
      </w:r>
      <w:proofErr w:type="spellEnd"/>
      <w:r>
        <w:rPr>
          <w:bCs/>
          <w:color w:val="000000"/>
          <w:spacing w:val="-5"/>
          <w:sz w:val="28"/>
          <w:szCs w:val="28"/>
        </w:rPr>
        <w:t xml:space="preserve">, выжигание, художественная резьба, керамика, лепка, текстильный дизайн, игрушка, витраж, папье-маше, </w:t>
      </w:r>
      <w:proofErr w:type="spellStart"/>
      <w:r>
        <w:rPr>
          <w:bCs/>
          <w:color w:val="000000"/>
          <w:spacing w:val="-5"/>
          <w:sz w:val="28"/>
          <w:szCs w:val="28"/>
        </w:rPr>
        <w:t>декупаж</w:t>
      </w:r>
      <w:proofErr w:type="spellEnd"/>
      <w:r>
        <w:rPr>
          <w:bCs/>
          <w:color w:val="000000"/>
          <w:spacing w:val="-5"/>
          <w:sz w:val="28"/>
          <w:szCs w:val="28"/>
        </w:rPr>
        <w:t xml:space="preserve">, </w:t>
      </w:r>
      <w:proofErr w:type="spellStart"/>
      <w:r>
        <w:rPr>
          <w:bCs/>
          <w:color w:val="000000"/>
          <w:spacing w:val="-5"/>
          <w:sz w:val="28"/>
          <w:szCs w:val="28"/>
        </w:rPr>
        <w:t>тестопластика</w:t>
      </w:r>
      <w:proofErr w:type="spellEnd"/>
      <w:r>
        <w:rPr>
          <w:bCs/>
          <w:color w:val="000000"/>
          <w:spacing w:val="-5"/>
          <w:sz w:val="28"/>
          <w:szCs w:val="28"/>
        </w:rPr>
        <w:t xml:space="preserve">, </w:t>
      </w:r>
      <w:proofErr w:type="spellStart"/>
      <w:r>
        <w:rPr>
          <w:bCs/>
          <w:color w:val="000000"/>
          <w:spacing w:val="-5"/>
          <w:sz w:val="28"/>
          <w:szCs w:val="28"/>
        </w:rPr>
        <w:t>пластилинография</w:t>
      </w:r>
      <w:proofErr w:type="spellEnd"/>
      <w:r>
        <w:rPr>
          <w:bCs/>
          <w:color w:val="000000"/>
          <w:spacing w:val="-5"/>
          <w:sz w:val="28"/>
          <w:szCs w:val="28"/>
        </w:rPr>
        <w:t xml:space="preserve"> и т.п.)</w:t>
      </w:r>
      <w:proofErr w:type="gramEnd"/>
    </w:p>
    <w:p w:rsidR="00126025" w:rsidRDefault="00126025" w:rsidP="00126025">
      <w:pPr>
        <w:shd w:val="clear" w:color="auto" w:fill="FFFFFF"/>
        <w:ind w:firstLine="720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 xml:space="preserve">3. </w:t>
      </w:r>
      <w:proofErr w:type="gramStart"/>
      <w:r w:rsidRPr="00157525">
        <w:rPr>
          <w:bCs/>
          <w:color w:val="000000"/>
          <w:spacing w:val="-5"/>
          <w:sz w:val="28"/>
          <w:szCs w:val="28"/>
        </w:rPr>
        <w:t xml:space="preserve">Технические </w:t>
      </w:r>
      <w:r>
        <w:rPr>
          <w:bCs/>
          <w:color w:val="000000"/>
          <w:spacing w:val="-5"/>
          <w:sz w:val="28"/>
          <w:szCs w:val="28"/>
        </w:rPr>
        <w:t>виды творчества (моделирование, конструирование, макеты, технические приборы, настольные игры, головоломки, кроссворды и т.п.))</w:t>
      </w:r>
      <w:proofErr w:type="gramEnd"/>
    </w:p>
    <w:p w:rsidR="00126025" w:rsidRDefault="00126025" w:rsidP="001260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Оргкомитет конкурса находится по адресу: </w:t>
      </w:r>
    </w:p>
    <w:p w:rsidR="00126025" w:rsidRDefault="00126025" w:rsidP="001260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62</w:t>
      </w:r>
      <w:r w:rsidR="00E318EF">
        <w:rPr>
          <w:sz w:val="28"/>
          <w:szCs w:val="28"/>
        </w:rPr>
        <w:t>4350</w:t>
      </w:r>
      <w:r>
        <w:rPr>
          <w:sz w:val="28"/>
          <w:szCs w:val="28"/>
        </w:rPr>
        <w:t xml:space="preserve">, г. </w:t>
      </w:r>
      <w:r w:rsidR="00E318EF">
        <w:rPr>
          <w:sz w:val="28"/>
          <w:szCs w:val="28"/>
        </w:rPr>
        <w:t>Качканар</w:t>
      </w:r>
      <w:r>
        <w:rPr>
          <w:sz w:val="28"/>
          <w:szCs w:val="28"/>
        </w:rPr>
        <w:t>, ул.</w:t>
      </w:r>
      <w:r w:rsidR="00E318EF">
        <w:rPr>
          <w:sz w:val="28"/>
          <w:szCs w:val="28"/>
        </w:rPr>
        <w:t xml:space="preserve"> Крылова, 2а</w:t>
      </w:r>
      <w:r>
        <w:rPr>
          <w:sz w:val="28"/>
          <w:szCs w:val="28"/>
        </w:rPr>
        <w:t xml:space="preserve">  - </w:t>
      </w:r>
      <w:r w:rsidR="00E318EF">
        <w:rPr>
          <w:sz w:val="28"/>
          <w:szCs w:val="28"/>
        </w:rPr>
        <w:t xml:space="preserve"> Отдел надзорной деятельности и профилактической работы Качканарского ГО, Нижнетуринского ГО</w:t>
      </w:r>
      <w:r>
        <w:rPr>
          <w:sz w:val="28"/>
          <w:szCs w:val="28"/>
        </w:rPr>
        <w:t xml:space="preserve">, </w:t>
      </w:r>
      <w:r w:rsidR="00E318EF">
        <w:rPr>
          <w:sz w:val="28"/>
          <w:szCs w:val="28"/>
        </w:rPr>
        <w:t>2 этаж</w:t>
      </w:r>
      <w:r>
        <w:rPr>
          <w:sz w:val="28"/>
          <w:szCs w:val="28"/>
        </w:rPr>
        <w:t xml:space="preserve">. </w:t>
      </w:r>
    </w:p>
    <w:p w:rsidR="00126025" w:rsidRDefault="00126025" w:rsidP="00126025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Контактный телефон: </w:t>
      </w:r>
      <w:r w:rsidR="00E318EF">
        <w:rPr>
          <w:sz w:val="28"/>
          <w:szCs w:val="28"/>
        </w:rPr>
        <w:t>8-965-524-26-11</w:t>
      </w:r>
      <w:r>
        <w:rPr>
          <w:sz w:val="28"/>
          <w:szCs w:val="28"/>
        </w:rPr>
        <w:t xml:space="preserve"> – </w:t>
      </w:r>
      <w:r w:rsidR="00E318EF">
        <w:rPr>
          <w:sz w:val="28"/>
          <w:szCs w:val="28"/>
        </w:rPr>
        <w:t>Аникина Елена Александровна</w:t>
      </w:r>
      <w:r>
        <w:rPr>
          <w:sz w:val="28"/>
          <w:szCs w:val="28"/>
        </w:rPr>
        <w:t xml:space="preserve"> </w:t>
      </w:r>
    </w:p>
    <w:p w:rsidR="00126025" w:rsidRDefault="00126025" w:rsidP="00126025">
      <w:pPr>
        <w:ind w:firstLine="720"/>
        <w:jc w:val="both"/>
        <w:rPr>
          <w:bCs/>
          <w:color w:val="000000"/>
          <w:spacing w:val="-5"/>
          <w:sz w:val="16"/>
          <w:szCs w:val="16"/>
          <w:u w:val="single"/>
        </w:rPr>
      </w:pPr>
    </w:p>
    <w:p w:rsidR="00126025" w:rsidRDefault="00126025" w:rsidP="00126025">
      <w:pPr>
        <w:shd w:val="clear" w:color="auto" w:fill="FFFFFF"/>
        <w:ind w:firstLine="720"/>
        <w:jc w:val="both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Требования к работам</w:t>
      </w:r>
    </w:p>
    <w:p w:rsidR="00126025" w:rsidRDefault="00126025" w:rsidP="00126025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Экспонаты должны отвечать тематике конкурса.</w:t>
      </w:r>
    </w:p>
    <w:p w:rsidR="00126025" w:rsidRDefault="00126025" w:rsidP="00126025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конкурс принимаются индивидуальные и коллективные работы (выполненные группами не более 3 человек) при наличии этикетки (паспорта), выполненной по форме машинописным текстом размером 10х6 см.: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2877"/>
      </w:tblGrid>
      <w:tr w:rsidR="00126025" w:rsidTr="00126025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25" w:rsidRDefault="00126025">
            <w:r>
              <w:t>Название работы</w:t>
            </w:r>
          </w:p>
          <w:p w:rsidR="00126025" w:rsidRDefault="00126025"/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25" w:rsidRDefault="00126025">
            <w:pPr>
              <w:jc w:val="both"/>
            </w:pPr>
          </w:p>
        </w:tc>
      </w:tr>
      <w:tr w:rsidR="00126025" w:rsidTr="00126025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25" w:rsidRDefault="00126025">
            <w:r>
              <w:t>Техника исполнения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25" w:rsidRDefault="00126025">
            <w:pPr>
              <w:jc w:val="both"/>
            </w:pPr>
          </w:p>
        </w:tc>
      </w:tr>
      <w:tr w:rsidR="00126025" w:rsidTr="00126025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25" w:rsidRDefault="00126025">
            <w:r>
              <w:t>Ф.И.О, возраст автора</w:t>
            </w:r>
          </w:p>
          <w:p w:rsidR="00126025" w:rsidRDefault="00126025">
            <w:r>
              <w:t>(полностью)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25" w:rsidRDefault="00126025">
            <w:pPr>
              <w:jc w:val="both"/>
            </w:pPr>
          </w:p>
        </w:tc>
      </w:tr>
      <w:tr w:rsidR="00126025" w:rsidTr="00126025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25" w:rsidRDefault="00126025">
            <w:r>
              <w:t>Наименование образовательного учреждения (город, район, название студии, школы, класс (курс))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25" w:rsidRDefault="00126025">
            <w:pPr>
              <w:jc w:val="both"/>
            </w:pPr>
          </w:p>
        </w:tc>
      </w:tr>
      <w:tr w:rsidR="00126025" w:rsidTr="00126025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25" w:rsidRDefault="00126025">
            <w:r>
              <w:t>Номинация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25" w:rsidRDefault="00126025">
            <w:pPr>
              <w:jc w:val="both"/>
            </w:pPr>
          </w:p>
        </w:tc>
      </w:tr>
      <w:tr w:rsidR="00126025" w:rsidTr="00126025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25" w:rsidRDefault="00126025">
            <w:r>
              <w:t>Ф.И.О. руководителя (полностью)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25" w:rsidRDefault="00126025">
            <w:pPr>
              <w:jc w:val="both"/>
            </w:pPr>
          </w:p>
        </w:tc>
      </w:tr>
    </w:tbl>
    <w:p w:rsidR="00126025" w:rsidRDefault="00126025" w:rsidP="00126025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126025" w:rsidRDefault="00126025" w:rsidP="00126025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к каждому экспонату учащиеся оформляют пояснения (на листе форматом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), в котором описывают, как родилась идея создания экспоната, из каких материалов выполнен экспонат, процесс выполнения и др.</w:t>
      </w:r>
    </w:p>
    <w:p w:rsidR="00126025" w:rsidRDefault="00126025" w:rsidP="00126025">
      <w:pPr>
        <w:shd w:val="clear" w:color="auto" w:fill="FFFFFF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Экспонаты, несоответствующие вышеперечисленным требованиям, на конкурс не принимаются.</w:t>
      </w:r>
    </w:p>
    <w:p w:rsidR="00126025" w:rsidRDefault="00126025" w:rsidP="00126025">
      <w:pPr>
        <w:shd w:val="clear" w:color="auto" w:fill="FFFFFF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Экспонаты победителей конкурса могут быть оставлены для демонстрации в Свердловском областном отделении ВДПО и в ГУ МЧС России по Свердловской области.</w:t>
      </w:r>
    </w:p>
    <w:p w:rsidR="00126025" w:rsidRDefault="00126025" w:rsidP="00126025">
      <w:pPr>
        <w:shd w:val="clear" w:color="auto" w:fill="FFFFFF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 экспонатов</w:t>
      </w:r>
    </w:p>
    <w:p w:rsidR="00126025" w:rsidRDefault="00126025" w:rsidP="00126025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подведении итогов выставки учитываются следующие критерии:</w:t>
      </w:r>
    </w:p>
    <w:p w:rsidR="00126025" w:rsidRDefault="00126025" w:rsidP="00126025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обучающая и воспитательная ценность работы;</w:t>
      </w:r>
    </w:p>
    <w:p w:rsidR="00126025" w:rsidRDefault="00126025" w:rsidP="00126025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качество изготовления и дизайн;</w:t>
      </w:r>
    </w:p>
    <w:p w:rsidR="00126025" w:rsidRDefault="00126025" w:rsidP="00126025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актуальность;</w:t>
      </w:r>
    </w:p>
    <w:p w:rsidR="00126025" w:rsidRDefault="00126025" w:rsidP="00126025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художественное оформление;</w:t>
      </w:r>
    </w:p>
    <w:p w:rsidR="00126025" w:rsidRDefault="00126025" w:rsidP="00126025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тематическая направленность;</w:t>
      </w:r>
    </w:p>
    <w:p w:rsidR="00126025" w:rsidRDefault="00126025" w:rsidP="00126025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оригинальность и новизна материала.</w:t>
      </w:r>
    </w:p>
    <w:p w:rsidR="00126025" w:rsidRDefault="00126025" w:rsidP="00126025">
      <w:pPr>
        <w:shd w:val="clear" w:color="auto" w:fill="FFFFFF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Категории участников</w:t>
      </w:r>
    </w:p>
    <w:p w:rsidR="00126025" w:rsidRDefault="00126025" w:rsidP="00126025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конкурсе приглашаются учащиеся и детские коллективы общеобразовательных учреждений, учреждений дополнительного и начального профессионального образования, детских домов, школ-интернатов, клубов по месту жительства, учреждений культуры, а также отдельные авторы.</w:t>
      </w:r>
    </w:p>
    <w:p w:rsidR="00126025" w:rsidRDefault="00126025" w:rsidP="00126025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126025" w:rsidRDefault="00126025" w:rsidP="00126025">
      <w:pPr>
        <w:shd w:val="clear" w:color="auto" w:fill="FFFFFF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Подведение итогов и награждение</w:t>
      </w:r>
    </w:p>
    <w:p w:rsidR="00126025" w:rsidRDefault="00126025" w:rsidP="0012602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 xml:space="preserve">Оргкомитетом в каждой из номинаций и возрастной группе выбирается </w:t>
      </w:r>
      <w:r>
        <w:rPr>
          <w:bCs/>
          <w:color w:val="000000"/>
          <w:spacing w:val="-5"/>
          <w:sz w:val="28"/>
          <w:szCs w:val="28"/>
        </w:rPr>
        <w:br/>
        <w:t xml:space="preserve">3 лучшие работы. </w:t>
      </w:r>
    </w:p>
    <w:p w:rsidR="00126025" w:rsidRDefault="00126025" w:rsidP="00126025">
      <w:pPr>
        <w:ind w:firstLine="72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Победители конкурса, а также участники, занявшие призовые места награждаются дипломами и ценными подарками. Призы выделяет </w:t>
      </w:r>
      <w:r>
        <w:rPr>
          <w:sz w:val="28"/>
          <w:szCs w:val="28"/>
        </w:rPr>
        <w:t>Свердловское областное отделение общероссийской общественной организации ВДПО. Организаторы конкурса вправе учреждать дополнительные призы.</w:t>
      </w:r>
    </w:p>
    <w:p w:rsidR="00126025" w:rsidRDefault="00126025" w:rsidP="00126025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Итоги будут подводиться по номинациям среди возрастных групп: </w:t>
      </w:r>
    </w:p>
    <w:p w:rsidR="00126025" w:rsidRDefault="00126025" w:rsidP="00126025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 7 лет</w:t>
      </w:r>
      <w:r w:rsidR="003F0EC8">
        <w:rPr>
          <w:sz w:val="28"/>
          <w:szCs w:val="28"/>
        </w:rPr>
        <w:t xml:space="preserve"> </w:t>
      </w:r>
      <w:r>
        <w:rPr>
          <w:sz w:val="28"/>
          <w:szCs w:val="28"/>
        </w:rPr>
        <w:t>(включительно)</w:t>
      </w:r>
    </w:p>
    <w:p w:rsidR="00126025" w:rsidRDefault="00126025" w:rsidP="00126025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- 8-13 лет (включительно), </w:t>
      </w:r>
    </w:p>
    <w:p w:rsidR="00126025" w:rsidRDefault="00126025" w:rsidP="00126025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- 14-18 лет (включительно).</w:t>
      </w:r>
    </w:p>
    <w:p w:rsidR="00306025" w:rsidRDefault="00306025"/>
    <w:sectPr w:rsidR="00306025" w:rsidSect="00306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025"/>
    <w:rsid w:val="00126025"/>
    <w:rsid w:val="00157525"/>
    <w:rsid w:val="001E7B2C"/>
    <w:rsid w:val="00306025"/>
    <w:rsid w:val="003F0EC8"/>
    <w:rsid w:val="00410DFC"/>
    <w:rsid w:val="00AA2345"/>
    <w:rsid w:val="00E31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7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690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2018-02-08T05:58:00Z</dcterms:created>
  <dcterms:modified xsi:type="dcterms:W3CDTF">2018-02-08T06:16:00Z</dcterms:modified>
</cp:coreProperties>
</file>