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445" w:type="dxa"/>
        <w:tblCellMar>
          <w:left w:w="0" w:type="dxa"/>
          <w:right w:w="0" w:type="dxa"/>
        </w:tblCellMar>
        <w:tblLook w:val="04A0"/>
      </w:tblPr>
      <w:tblGrid>
        <w:gridCol w:w="1192"/>
        <w:gridCol w:w="5264"/>
        <w:gridCol w:w="1903"/>
        <w:gridCol w:w="1086"/>
      </w:tblGrid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ru-RU"/>
              </w:rPr>
              <w:t>самозанятых</w:t>
            </w:r>
            <w:proofErr w:type="spellEnd"/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13 мая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Самозанятость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: Юридические и налоговые вопросы.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3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Digital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для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самозанятых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: привлечение клиента, ценообразование, позиционирование. Банковские инструменты для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самозанятых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онлайн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60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10 июня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proofErr w:type="gram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Чат-боты</w:t>
            </w:r>
            <w:proofErr w:type="spellEnd"/>
            <w:proofErr w:type="gram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и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атоворонки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в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мессенджерах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: WA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Business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,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Telegram,Facebook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Как грамотно обработать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лиды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и довести потенциальных клиентов до завершения сделки.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12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Запуск одностраничного сайта для продвижения товаров и услуг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21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Продвижение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Instagram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&amp;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Facebook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: настраиваем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таркетинг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самостоятельно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Тренинг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13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Лучшие практики услуг индустрии развлечений, творчества и для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самозанятых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18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SMM продвижение. Бесплатные инструменты продвижения товара и услуг в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соцсетях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0F6D">
              <w:rPr>
                <w:rFonts w:ascii="Arial" w:eastAsia="Times New Roman" w:hAnsi="Arial" w:cs="Arial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24 сентября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Современные digital-каналы в продвижении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30F6D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26.08.2021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Бьюти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индустрия: тенденции в сфере моды, красоты, здоровья и спорта для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60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11 октября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Как привлечь клиентов через Тик ток и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ютуб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. Настраиваем рекламу своими руками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мастер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30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2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Как заработать в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фэшн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индустрии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самозанятым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9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Сценарии видеосюжетов для продвижения»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E30F6D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12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Лучшие практики в сфере развлечений, творчества и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хэнд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мейд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для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самозанятых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: механики и инструменты вывода продукта на рынок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50</w:t>
            </w:r>
          </w:p>
        </w:tc>
      </w:tr>
      <w:tr w:rsidR="009A3C2A" w:rsidRPr="009A3C2A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  <w:t>24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Продвижение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MyTarget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: настраиваем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таркетинг</w:t>
            </w:r>
            <w:proofErr w:type="spellEnd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  <w:proofErr w:type="spellStart"/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сомостоятельно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E30F6D" w:rsidRDefault="009A3C2A" w:rsidP="00E3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30F6D">
              <w:rPr>
                <w:rFonts w:ascii="Arial" w:eastAsia="Times New Roman" w:hAnsi="Arial" w:cs="Arial"/>
                <w:color w:val="000000"/>
                <w:lang w:eastAsia="ru-RU"/>
              </w:rPr>
              <w:t>Тренинг\вебинар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9A3C2A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E30F6D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38</w:t>
            </w:r>
          </w:p>
        </w:tc>
      </w:tr>
      <w:tr w:rsidR="009A3C2A" w:rsidRPr="009A3C2A" w:rsidTr="00E30F6D">
        <w:trPr>
          <w:trHeight w:val="45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9A3C2A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9A3C2A" w:rsidRDefault="009A3C2A" w:rsidP="00E30F6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9A3C2A" w:rsidRDefault="009A3C2A" w:rsidP="00E30F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A3C2A" w:rsidRPr="009A3C2A" w:rsidRDefault="009A3C2A" w:rsidP="00E30F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</w:p>
        </w:tc>
      </w:tr>
    </w:tbl>
    <w:p w:rsidR="0079062F" w:rsidRDefault="00E30F6D" w:rsidP="00E30F6D">
      <w:pPr>
        <w:jc w:val="center"/>
      </w:pPr>
      <w:r>
        <w:t>График мероприятий по проекту «</w:t>
      </w:r>
      <w:proofErr w:type="spellStart"/>
      <w:r>
        <w:t>Самозанятость</w:t>
      </w:r>
      <w:proofErr w:type="spellEnd"/>
      <w:r>
        <w:t xml:space="preserve">». </w:t>
      </w:r>
    </w:p>
    <w:sectPr w:rsidR="0079062F" w:rsidSect="0079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C2A"/>
    <w:rsid w:val="0079062F"/>
    <w:rsid w:val="009A3C2A"/>
    <w:rsid w:val="009E1D8E"/>
    <w:rsid w:val="00E3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2021-05-21T06:38:00Z</dcterms:created>
  <dcterms:modified xsi:type="dcterms:W3CDTF">2021-05-21T06:38:00Z</dcterms:modified>
</cp:coreProperties>
</file>