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C3" w:rsidRPr="00EC14C3" w:rsidRDefault="00EC14C3" w:rsidP="00EC14C3">
      <w:pPr>
        <w:ind w:firstLine="708"/>
        <w:jc w:val="center"/>
        <w:rPr>
          <w:b/>
          <w:bCs/>
          <w:sz w:val="28"/>
          <w:szCs w:val="28"/>
        </w:rPr>
      </w:pPr>
      <w:r w:rsidRPr="00EC14C3">
        <w:rPr>
          <w:b/>
          <w:bCs/>
          <w:sz w:val="28"/>
          <w:szCs w:val="28"/>
        </w:rPr>
        <w:t>ИЗВЕЩЕНИЕ О ПРОВЕДЕН</w:t>
      </w:r>
      <w:proofErr w:type="gramStart"/>
      <w:r w:rsidRPr="00EC14C3">
        <w:rPr>
          <w:b/>
          <w:bCs/>
          <w:sz w:val="28"/>
          <w:szCs w:val="28"/>
        </w:rPr>
        <w:t>ИИ АУ</w:t>
      </w:r>
      <w:proofErr w:type="gramEnd"/>
      <w:r w:rsidRPr="00EC14C3">
        <w:rPr>
          <w:b/>
          <w:bCs/>
          <w:sz w:val="28"/>
          <w:szCs w:val="28"/>
        </w:rPr>
        <w:t>КЦИОНА</w:t>
      </w:r>
    </w:p>
    <w:p w:rsidR="00EC14C3" w:rsidRPr="00EC14C3" w:rsidRDefault="00EC14C3" w:rsidP="00EC14C3">
      <w:pPr>
        <w:pStyle w:val="a7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14C3" w:rsidRPr="00EC14C3" w:rsidRDefault="00EC14C3" w:rsidP="00EC14C3">
      <w:pPr>
        <w:pStyle w:val="a7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14C3">
        <w:rPr>
          <w:rFonts w:ascii="Times New Roman" w:hAnsi="Times New Roman" w:cs="Times New Roman"/>
          <w:b w:val="0"/>
          <w:sz w:val="28"/>
          <w:szCs w:val="28"/>
        </w:rPr>
        <w:t>Настоящее извещение о проведен</w:t>
      </w:r>
      <w:proofErr w:type="gramStart"/>
      <w:r w:rsidRPr="00EC14C3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EC14C3">
        <w:rPr>
          <w:rFonts w:ascii="Times New Roman" w:hAnsi="Times New Roman" w:cs="Times New Roman"/>
          <w:b w:val="0"/>
          <w:sz w:val="28"/>
          <w:szCs w:val="28"/>
        </w:rPr>
        <w:t>кциона является неотъемлемой частью документации об аукционе.</w:t>
      </w:r>
    </w:p>
    <w:p w:rsidR="00EC14C3" w:rsidRPr="00EC14C3" w:rsidRDefault="00EC14C3" w:rsidP="00EC14C3">
      <w:pPr>
        <w:pStyle w:val="a7"/>
        <w:ind w:left="0" w:firstLine="709"/>
        <w:jc w:val="both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EC14C3" w:rsidRPr="00EC14C3" w:rsidTr="00EC14C3">
        <w:trPr>
          <w:trHeight w:val="312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>Решение о проведен</w:t>
            </w:r>
            <w:proofErr w:type="gramStart"/>
            <w:r w:rsidRPr="00EC14C3">
              <w:rPr>
                <w:sz w:val="28"/>
                <w:szCs w:val="28"/>
              </w:rPr>
              <w:t>ии ау</w:t>
            </w:r>
            <w:proofErr w:type="gramEnd"/>
            <w:r w:rsidRPr="00EC14C3">
              <w:rPr>
                <w:sz w:val="28"/>
                <w:szCs w:val="28"/>
              </w:rPr>
              <w:t>кциона, об утверждении аукционной документации   принято Комитетом по имуществу, решение Комитета по имуществу от 18.05.2022 №89</w:t>
            </w:r>
            <w:bookmarkStart w:id="0" w:name="_GoBack"/>
            <w:bookmarkEnd w:id="0"/>
          </w:p>
        </w:tc>
      </w:tr>
      <w:tr w:rsidR="00EC14C3" w:rsidRPr="00EC14C3" w:rsidTr="00EC14C3">
        <w:trPr>
          <w:cantSplit/>
          <w:trHeight w:val="312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C3" w:rsidRPr="00EC14C3" w:rsidRDefault="00EC14C3">
            <w:pPr>
              <w:jc w:val="both"/>
              <w:rPr>
                <w:color w:val="000000"/>
                <w:sz w:val="28"/>
                <w:szCs w:val="28"/>
              </w:rPr>
            </w:pPr>
            <w:r w:rsidRPr="00EC14C3">
              <w:rPr>
                <w:color w:val="000000"/>
                <w:sz w:val="28"/>
                <w:szCs w:val="28"/>
              </w:rPr>
              <w:t xml:space="preserve">Аукционная документация размещена на официальных сайтах -  </w:t>
            </w:r>
            <w:hyperlink r:id="rId5" w:history="1">
              <w:r w:rsidRPr="00EC14C3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C14C3">
                <w:rPr>
                  <w:rStyle w:val="a3"/>
                  <w:sz w:val="28"/>
                  <w:szCs w:val="28"/>
                </w:rPr>
                <w:t>.</w:t>
              </w:r>
              <w:r w:rsidRPr="00EC14C3">
                <w:rPr>
                  <w:rStyle w:val="a3"/>
                  <w:sz w:val="28"/>
                  <w:szCs w:val="28"/>
                  <w:lang w:val="en-US"/>
                </w:rPr>
                <w:t>kgo</w:t>
              </w:r>
              <w:r w:rsidRPr="00EC14C3">
                <w:rPr>
                  <w:rStyle w:val="a3"/>
                  <w:sz w:val="28"/>
                  <w:szCs w:val="28"/>
                </w:rPr>
                <w:t>66.</w:t>
              </w:r>
              <w:r w:rsidRPr="00EC14C3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EC14C3">
              <w:rPr>
                <w:color w:val="000000"/>
                <w:sz w:val="28"/>
                <w:szCs w:val="28"/>
              </w:rPr>
              <w:t xml:space="preserve">, </w:t>
            </w:r>
            <w:hyperlink r:id="rId6" w:history="1">
              <w:r w:rsidRPr="00EC14C3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C14C3">
                <w:rPr>
                  <w:rStyle w:val="a3"/>
                  <w:sz w:val="28"/>
                  <w:szCs w:val="28"/>
                </w:rPr>
                <w:t>.</w:t>
              </w:r>
              <w:r w:rsidRPr="00EC14C3">
                <w:rPr>
                  <w:rStyle w:val="a3"/>
                  <w:sz w:val="28"/>
                  <w:szCs w:val="28"/>
                  <w:lang w:val="en-US"/>
                </w:rPr>
                <w:t>kumi</w:t>
              </w:r>
              <w:r w:rsidRPr="00EC14C3">
                <w:rPr>
                  <w:rStyle w:val="a3"/>
                  <w:sz w:val="28"/>
                  <w:szCs w:val="28"/>
                </w:rPr>
                <w:t>.</w:t>
              </w:r>
              <w:r w:rsidRPr="00EC14C3">
                <w:rPr>
                  <w:rStyle w:val="a3"/>
                  <w:sz w:val="28"/>
                  <w:szCs w:val="28"/>
                  <w:lang w:val="en-US"/>
                </w:rPr>
                <w:t>kgo</w:t>
              </w:r>
              <w:r w:rsidRPr="00EC14C3">
                <w:rPr>
                  <w:rStyle w:val="a3"/>
                  <w:sz w:val="28"/>
                  <w:szCs w:val="28"/>
                </w:rPr>
                <w:t>66.</w:t>
              </w:r>
              <w:r w:rsidRPr="00EC14C3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C14C3" w:rsidRPr="00EC14C3" w:rsidTr="00EC14C3">
        <w:trPr>
          <w:cantSplit/>
          <w:trHeight w:val="315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C3" w:rsidRPr="00EC14C3" w:rsidRDefault="00EC14C3">
            <w:pPr>
              <w:ind w:firstLine="34"/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>Адрес для представления Заявок на участие в аукционе:</w:t>
            </w:r>
          </w:p>
          <w:p w:rsidR="00EC14C3" w:rsidRPr="00EC14C3" w:rsidRDefault="00EC14C3">
            <w:pPr>
              <w:pStyle w:val="a4"/>
              <w:ind w:firstLine="34"/>
              <w:jc w:val="both"/>
              <w:rPr>
                <w:bCs/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624350, Свердловская обл., г. Качканар, ул. Свердлова, д. 8, </w:t>
            </w:r>
            <w:proofErr w:type="spellStart"/>
            <w:r w:rsidRPr="00EC14C3">
              <w:rPr>
                <w:sz w:val="28"/>
                <w:szCs w:val="28"/>
              </w:rPr>
              <w:t>каб</w:t>
            </w:r>
            <w:proofErr w:type="spellEnd"/>
            <w:r w:rsidRPr="00EC14C3">
              <w:rPr>
                <w:sz w:val="28"/>
                <w:szCs w:val="28"/>
              </w:rPr>
              <w:t>. 225, 211</w:t>
            </w:r>
          </w:p>
        </w:tc>
      </w:tr>
      <w:tr w:rsidR="00EC14C3" w:rsidRPr="00EC14C3" w:rsidTr="00EC14C3">
        <w:trPr>
          <w:cantSplit/>
          <w:trHeight w:val="81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C3" w:rsidRPr="00EC14C3" w:rsidRDefault="00EC14C3">
            <w:pPr>
              <w:ind w:firstLine="34"/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>Место, дата и время начала подачи заявок на участие в аукционе:</w:t>
            </w:r>
          </w:p>
          <w:p w:rsidR="00EC14C3" w:rsidRPr="00EC14C3" w:rsidRDefault="00EC14C3">
            <w:pPr>
              <w:pStyle w:val="a4"/>
              <w:ind w:firstLine="34"/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624350, Свердловская обл., г. Качканар, ул. Свердлова, д. 8, </w:t>
            </w:r>
            <w:proofErr w:type="spellStart"/>
            <w:r w:rsidRPr="00EC14C3">
              <w:rPr>
                <w:sz w:val="28"/>
                <w:szCs w:val="28"/>
              </w:rPr>
              <w:t>каб</w:t>
            </w:r>
            <w:proofErr w:type="spellEnd"/>
            <w:r w:rsidRPr="00EC14C3">
              <w:rPr>
                <w:sz w:val="28"/>
                <w:szCs w:val="28"/>
              </w:rPr>
              <w:t>. 220</w:t>
            </w:r>
          </w:p>
          <w:p w:rsidR="00EC14C3" w:rsidRPr="00EC14C3" w:rsidRDefault="00EC14C3">
            <w:pPr>
              <w:keepNext/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EC14C3">
              <w:rPr>
                <w:bCs/>
                <w:iCs/>
                <w:sz w:val="28"/>
                <w:szCs w:val="28"/>
                <w:lang w:eastAsia="ar-SA"/>
              </w:rPr>
              <w:t xml:space="preserve">с 27.05.2022 </w:t>
            </w:r>
            <w:r w:rsidRPr="00EC14C3">
              <w:rPr>
                <w:bCs/>
                <w:iCs/>
                <w:sz w:val="28"/>
                <w:szCs w:val="28"/>
              </w:rPr>
              <w:t xml:space="preserve">ежедневно по рабочим дням с 8.00 до 15.00 </w:t>
            </w:r>
            <w:r w:rsidRPr="00EC14C3">
              <w:rPr>
                <w:sz w:val="28"/>
                <w:szCs w:val="28"/>
              </w:rPr>
              <w:t xml:space="preserve"> местного времени</w:t>
            </w:r>
          </w:p>
        </w:tc>
      </w:tr>
      <w:tr w:rsidR="00EC14C3" w:rsidRPr="00EC14C3" w:rsidTr="00EC14C3">
        <w:trPr>
          <w:cantSplit/>
          <w:trHeight w:val="534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C3" w:rsidRPr="00EC14C3" w:rsidRDefault="00EC14C3">
            <w:pPr>
              <w:pStyle w:val="a4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C14C3">
              <w:rPr>
                <w:color w:val="000000"/>
                <w:sz w:val="28"/>
                <w:szCs w:val="28"/>
              </w:rPr>
              <w:t>Окончание срока приема заявок на участие в аукционе – 21.06.2022 в 15.00 местного времени</w:t>
            </w:r>
          </w:p>
        </w:tc>
      </w:tr>
      <w:tr w:rsidR="00EC14C3" w:rsidRPr="00EC14C3" w:rsidTr="00EC14C3">
        <w:trPr>
          <w:cantSplit/>
          <w:trHeight w:val="534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C3" w:rsidRPr="00EC14C3" w:rsidRDefault="00EC14C3">
            <w:pPr>
              <w:ind w:left="34"/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>Место, дата и время признания заявителей участниками открытого аукциона:</w:t>
            </w:r>
          </w:p>
          <w:p w:rsidR="00EC14C3" w:rsidRPr="00EC14C3" w:rsidRDefault="00EC14C3">
            <w:pPr>
              <w:ind w:left="34"/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624350, Свердловская обл., г. Качканар, ул. Свердлова, д. 8, </w:t>
            </w:r>
            <w:proofErr w:type="spellStart"/>
            <w:r w:rsidRPr="00EC14C3">
              <w:rPr>
                <w:sz w:val="28"/>
                <w:szCs w:val="28"/>
              </w:rPr>
              <w:t>каб</w:t>
            </w:r>
            <w:proofErr w:type="spellEnd"/>
            <w:r w:rsidRPr="00EC14C3">
              <w:rPr>
                <w:sz w:val="28"/>
                <w:szCs w:val="28"/>
              </w:rPr>
              <w:t>. 220</w:t>
            </w:r>
          </w:p>
          <w:p w:rsidR="00EC14C3" w:rsidRPr="00EC14C3" w:rsidRDefault="00EC14C3">
            <w:pPr>
              <w:ind w:left="34"/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23.06.2022 с 10.00 до 11.00 местного времени </w:t>
            </w:r>
          </w:p>
        </w:tc>
      </w:tr>
      <w:tr w:rsidR="00EC14C3" w:rsidRPr="00EC14C3" w:rsidTr="00EC14C3">
        <w:trPr>
          <w:cantSplit/>
          <w:trHeight w:val="534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C3" w:rsidRPr="00EC14C3" w:rsidRDefault="00EC14C3">
            <w:pPr>
              <w:ind w:left="34"/>
              <w:jc w:val="both"/>
              <w:rPr>
                <w:sz w:val="28"/>
                <w:szCs w:val="28"/>
              </w:rPr>
            </w:pPr>
            <w:r w:rsidRPr="00EC14C3">
              <w:rPr>
                <w:color w:val="000000"/>
                <w:sz w:val="28"/>
                <w:szCs w:val="28"/>
              </w:rPr>
              <w:t xml:space="preserve">Протокол признания участников аукционов, протокол проведения аукционов подлежат размещению на официальных сайтах </w:t>
            </w:r>
            <w:hyperlink r:id="rId7" w:history="1">
              <w:r w:rsidRPr="00EC14C3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C14C3">
                <w:rPr>
                  <w:rStyle w:val="a3"/>
                  <w:sz w:val="28"/>
                  <w:szCs w:val="28"/>
                </w:rPr>
                <w:t>.</w:t>
              </w:r>
              <w:r w:rsidRPr="00EC14C3">
                <w:rPr>
                  <w:rStyle w:val="a3"/>
                  <w:sz w:val="28"/>
                  <w:szCs w:val="28"/>
                  <w:lang w:val="en-US"/>
                </w:rPr>
                <w:t>kgo</w:t>
              </w:r>
              <w:r w:rsidRPr="00EC14C3">
                <w:rPr>
                  <w:rStyle w:val="a3"/>
                  <w:sz w:val="28"/>
                  <w:szCs w:val="28"/>
                </w:rPr>
                <w:t>66.</w:t>
              </w:r>
              <w:r w:rsidRPr="00EC14C3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EC14C3">
              <w:rPr>
                <w:color w:val="000000"/>
                <w:sz w:val="28"/>
                <w:szCs w:val="28"/>
              </w:rPr>
              <w:t xml:space="preserve">, </w:t>
            </w:r>
            <w:hyperlink r:id="rId8" w:history="1">
              <w:r w:rsidRPr="00EC14C3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C14C3">
                <w:rPr>
                  <w:rStyle w:val="a3"/>
                  <w:sz w:val="28"/>
                  <w:szCs w:val="28"/>
                </w:rPr>
                <w:t>.</w:t>
              </w:r>
              <w:r w:rsidRPr="00EC14C3">
                <w:rPr>
                  <w:rStyle w:val="a3"/>
                  <w:sz w:val="28"/>
                  <w:szCs w:val="28"/>
                  <w:lang w:val="en-US"/>
                </w:rPr>
                <w:t>kumi</w:t>
              </w:r>
              <w:r w:rsidRPr="00EC14C3">
                <w:rPr>
                  <w:rStyle w:val="a3"/>
                  <w:sz w:val="28"/>
                  <w:szCs w:val="28"/>
                </w:rPr>
                <w:t>.</w:t>
              </w:r>
              <w:r w:rsidRPr="00EC14C3">
                <w:rPr>
                  <w:rStyle w:val="a3"/>
                  <w:sz w:val="28"/>
                  <w:szCs w:val="28"/>
                  <w:lang w:val="en-US"/>
                </w:rPr>
                <w:t>kgo</w:t>
              </w:r>
              <w:r w:rsidRPr="00EC14C3">
                <w:rPr>
                  <w:rStyle w:val="a3"/>
                  <w:sz w:val="28"/>
                  <w:szCs w:val="28"/>
                </w:rPr>
                <w:t>66.</w:t>
              </w:r>
              <w:proofErr w:type="spellStart"/>
              <w:r w:rsidRPr="00EC14C3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C14C3" w:rsidRPr="00EC14C3" w:rsidTr="00EC14C3">
        <w:trPr>
          <w:cantSplit/>
          <w:trHeight w:val="534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C3" w:rsidRPr="00EC14C3" w:rsidRDefault="00EC14C3">
            <w:pPr>
              <w:ind w:left="34"/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Место, дата и время проведения аукционов: </w:t>
            </w:r>
          </w:p>
          <w:p w:rsidR="00EC14C3" w:rsidRPr="00EC14C3" w:rsidRDefault="00EC14C3">
            <w:pPr>
              <w:pStyle w:val="a4"/>
              <w:ind w:firstLine="34"/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624350, Свердловская обл., г. Качканар, ул. Свердлова, д. 8, </w:t>
            </w:r>
            <w:proofErr w:type="spellStart"/>
            <w:r w:rsidRPr="00EC14C3">
              <w:rPr>
                <w:color w:val="000000"/>
                <w:spacing w:val="8"/>
                <w:sz w:val="28"/>
                <w:szCs w:val="28"/>
                <w:lang w:eastAsia="ar-SA"/>
              </w:rPr>
              <w:t>каб</w:t>
            </w:r>
            <w:proofErr w:type="spellEnd"/>
            <w:r w:rsidRPr="00EC14C3">
              <w:rPr>
                <w:color w:val="000000"/>
                <w:spacing w:val="8"/>
                <w:sz w:val="28"/>
                <w:szCs w:val="28"/>
                <w:lang w:eastAsia="ar-SA"/>
              </w:rPr>
              <w:t>. 307.</w:t>
            </w:r>
            <w:r w:rsidRPr="00EC14C3">
              <w:rPr>
                <w:sz w:val="28"/>
                <w:szCs w:val="28"/>
              </w:rPr>
              <w:t xml:space="preserve"> </w:t>
            </w:r>
          </w:p>
          <w:p w:rsidR="00EC14C3" w:rsidRPr="00EC14C3" w:rsidRDefault="00EC14C3">
            <w:pPr>
              <w:widowControl w:val="0"/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EC14C3">
              <w:rPr>
                <w:kern w:val="2"/>
                <w:sz w:val="28"/>
                <w:szCs w:val="28"/>
              </w:rPr>
              <w:t>Лот № 1 (г. Качканар, ул. Свердлова, уч. 20/1) – 27.06.2022 в 11:00;</w:t>
            </w:r>
          </w:p>
          <w:p w:rsidR="00EC14C3" w:rsidRPr="00EC14C3" w:rsidRDefault="00EC14C3">
            <w:pPr>
              <w:widowControl w:val="0"/>
              <w:suppressAutoHyphens/>
              <w:jc w:val="both"/>
              <w:rPr>
                <w:iCs/>
                <w:kern w:val="2"/>
                <w:sz w:val="28"/>
                <w:szCs w:val="28"/>
                <w:lang w:eastAsia="ar-SA"/>
              </w:rPr>
            </w:pPr>
            <w:r w:rsidRPr="00EC14C3">
              <w:rPr>
                <w:kern w:val="2"/>
                <w:sz w:val="28"/>
                <w:szCs w:val="28"/>
              </w:rPr>
              <w:t>Лот № 2 (г. Качканар, коллективный сад № 6, улица 18, западнее земельного участка с КН 66:48:0402007:288) – 27.06.2022 в 11:30.</w:t>
            </w:r>
          </w:p>
        </w:tc>
      </w:tr>
      <w:tr w:rsidR="00EC14C3" w:rsidRPr="00EC14C3" w:rsidTr="00EC14C3">
        <w:trPr>
          <w:cantSplit/>
          <w:trHeight w:val="3675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C3" w:rsidRPr="00EC14C3" w:rsidRDefault="00EC14C3">
            <w:pPr>
              <w:rPr>
                <w:color w:val="000000"/>
                <w:sz w:val="28"/>
                <w:szCs w:val="28"/>
              </w:rPr>
            </w:pPr>
            <w:r w:rsidRPr="00EC14C3">
              <w:rPr>
                <w:color w:val="000000"/>
                <w:sz w:val="28"/>
                <w:szCs w:val="28"/>
              </w:rPr>
              <w:t xml:space="preserve">Срок действия договоров на размещение НТО: 7 лет. </w:t>
            </w:r>
            <w:r w:rsidRPr="00EC14C3">
              <w:rPr>
                <w:sz w:val="28"/>
                <w:szCs w:val="28"/>
              </w:rPr>
              <w:t xml:space="preserve">Размер задатка 30 % от начальной цены лота (приложение 2). </w:t>
            </w:r>
          </w:p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>Реквизиты для перечисления задатка:</w:t>
            </w:r>
          </w:p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proofErr w:type="gramStart"/>
            <w:r w:rsidRPr="00EC14C3">
              <w:rPr>
                <w:sz w:val="28"/>
                <w:szCs w:val="28"/>
              </w:rPr>
              <w:t>р</w:t>
            </w:r>
            <w:proofErr w:type="gramEnd"/>
            <w:r w:rsidRPr="00EC14C3">
              <w:rPr>
                <w:sz w:val="28"/>
                <w:szCs w:val="28"/>
              </w:rPr>
              <w:t>/с 40102810645370000054</w:t>
            </w:r>
          </w:p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казначейский счет 03232643657430006200 </w:t>
            </w:r>
          </w:p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в </w:t>
            </w:r>
            <w:proofErr w:type="gramStart"/>
            <w:r w:rsidRPr="00EC14C3">
              <w:rPr>
                <w:sz w:val="28"/>
                <w:szCs w:val="28"/>
              </w:rPr>
              <w:t>УРАЛЬСКОЕ</w:t>
            </w:r>
            <w:proofErr w:type="gramEnd"/>
            <w:r w:rsidRPr="00EC14C3">
              <w:rPr>
                <w:sz w:val="28"/>
                <w:szCs w:val="28"/>
              </w:rPr>
              <w:t xml:space="preserve"> ГУ БАНКА РОССИИ//УФК по Свердловской области г. Екатеринбург</w:t>
            </w:r>
          </w:p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УФК по Свердловской области (Комитет по управлению муниципальным имуществом Качканарского городского округа </w:t>
            </w:r>
            <w:proofErr w:type="gramStart"/>
            <w:r w:rsidRPr="00EC14C3">
              <w:rPr>
                <w:sz w:val="28"/>
                <w:szCs w:val="28"/>
              </w:rPr>
              <w:t>л</w:t>
            </w:r>
            <w:proofErr w:type="gramEnd"/>
            <w:r w:rsidRPr="00EC14C3">
              <w:rPr>
                <w:sz w:val="28"/>
                <w:szCs w:val="28"/>
              </w:rPr>
              <w:t>/с 05623000680)</w:t>
            </w:r>
          </w:p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БИК 016577551   ИНН 6615001024   КПП 668101001   ОКПО 32112433    </w:t>
            </w:r>
          </w:p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>ОГРН 1026601126045.</w:t>
            </w:r>
          </w:p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>Наименование платежа – задаток за участие в торгах.</w:t>
            </w:r>
          </w:p>
          <w:p w:rsidR="00EC14C3" w:rsidRPr="00EC14C3" w:rsidRDefault="00EC14C3">
            <w:pPr>
              <w:ind w:firstLine="34"/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>Оплата задатка по каждому лоту производится отдельным платежным поручением (квитанцией)</w:t>
            </w:r>
          </w:p>
        </w:tc>
      </w:tr>
      <w:tr w:rsidR="00EC14C3" w:rsidRPr="00EC14C3" w:rsidTr="00EC14C3">
        <w:trPr>
          <w:cantSplit/>
          <w:trHeight w:val="471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t xml:space="preserve"> Шаг аукциона – 5% от начальной цены лота </w:t>
            </w:r>
          </w:p>
        </w:tc>
      </w:tr>
      <w:tr w:rsidR="00EC14C3" w:rsidRPr="00EC14C3" w:rsidTr="00EC14C3">
        <w:trPr>
          <w:cantSplit/>
          <w:trHeight w:val="471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C3" w:rsidRPr="00EC14C3" w:rsidRDefault="00EC14C3">
            <w:pPr>
              <w:jc w:val="both"/>
              <w:rPr>
                <w:sz w:val="28"/>
                <w:szCs w:val="28"/>
              </w:rPr>
            </w:pPr>
            <w:r w:rsidRPr="00EC14C3">
              <w:rPr>
                <w:sz w:val="28"/>
                <w:szCs w:val="28"/>
              </w:rPr>
              <w:lastRenderedPageBreak/>
              <w:t>Комиссия по проведению аукциона – в составе 5 человек</w:t>
            </w:r>
          </w:p>
        </w:tc>
      </w:tr>
    </w:tbl>
    <w:p w:rsidR="00D144F3" w:rsidRPr="00EC14C3" w:rsidRDefault="00EC14C3">
      <w:pPr>
        <w:rPr>
          <w:sz w:val="28"/>
          <w:szCs w:val="28"/>
        </w:rPr>
      </w:pPr>
    </w:p>
    <w:sectPr w:rsidR="00D144F3" w:rsidRPr="00EC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C3"/>
    <w:rsid w:val="00C67BB5"/>
    <w:rsid w:val="00EA20B6"/>
    <w:rsid w:val="00E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14C3"/>
    <w:rPr>
      <w:color w:val="0000FF"/>
      <w:u w:val="single"/>
    </w:rPr>
  </w:style>
  <w:style w:type="paragraph" w:styleId="a4">
    <w:name w:val="header"/>
    <w:basedOn w:val="a"/>
    <w:link w:val="a5"/>
    <w:unhideWhenUsed/>
    <w:rsid w:val="00EC1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1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без отступа Знак1,текст Знак1"/>
    <w:basedOn w:val="a0"/>
    <w:link w:val="a7"/>
    <w:semiHidden/>
    <w:locked/>
    <w:rsid w:val="00EC14C3"/>
    <w:rPr>
      <w:b/>
      <w:sz w:val="30"/>
    </w:rPr>
  </w:style>
  <w:style w:type="paragraph" w:styleId="a7">
    <w:name w:val="Body Text Indent"/>
    <w:aliases w:val="Основной текст без отступа,текст"/>
    <w:basedOn w:val="a"/>
    <w:link w:val="a6"/>
    <w:semiHidden/>
    <w:unhideWhenUsed/>
    <w:rsid w:val="00EC14C3"/>
    <w:pPr>
      <w:ind w:left="5387"/>
      <w:jc w:val="center"/>
    </w:pPr>
    <w:rPr>
      <w:rFonts w:asciiTheme="minorHAnsi" w:eastAsiaTheme="minorHAnsi" w:hAnsiTheme="minorHAnsi" w:cstheme="minorBidi"/>
      <w:b/>
      <w:sz w:val="30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C1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14C3"/>
    <w:rPr>
      <w:color w:val="0000FF"/>
      <w:u w:val="single"/>
    </w:rPr>
  </w:style>
  <w:style w:type="paragraph" w:styleId="a4">
    <w:name w:val="header"/>
    <w:basedOn w:val="a"/>
    <w:link w:val="a5"/>
    <w:unhideWhenUsed/>
    <w:rsid w:val="00EC1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C1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без отступа Знак1,текст Знак1"/>
    <w:basedOn w:val="a0"/>
    <w:link w:val="a7"/>
    <w:semiHidden/>
    <w:locked/>
    <w:rsid w:val="00EC14C3"/>
    <w:rPr>
      <w:b/>
      <w:sz w:val="30"/>
    </w:rPr>
  </w:style>
  <w:style w:type="paragraph" w:styleId="a7">
    <w:name w:val="Body Text Indent"/>
    <w:aliases w:val="Основной текст без отступа,текст"/>
    <w:basedOn w:val="a"/>
    <w:link w:val="a6"/>
    <w:semiHidden/>
    <w:unhideWhenUsed/>
    <w:rsid w:val="00EC14C3"/>
    <w:pPr>
      <w:ind w:left="5387"/>
      <w:jc w:val="center"/>
    </w:pPr>
    <w:rPr>
      <w:rFonts w:asciiTheme="minorHAnsi" w:eastAsiaTheme="minorHAnsi" w:hAnsiTheme="minorHAnsi" w:cstheme="minorBidi"/>
      <w:b/>
      <w:sz w:val="30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C14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.kgo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go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mi.kgo66.ru" TargetMode="External"/><Relationship Id="rId5" Type="http://schemas.openxmlformats.org/officeDocument/2006/relationships/hyperlink" Target="http://www.kgo6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o.adamchuk</dc:creator>
  <cp:lastModifiedBy>o.adamchuk</cp:lastModifiedBy>
  <cp:revision>1</cp:revision>
  <dcterms:created xsi:type="dcterms:W3CDTF">2022-05-26T03:26:00Z</dcterms:created>
  <dcterms:modified xsi:type="dcterms:W3CDTF">2022-05-26T03:26:00Z</dcterms:modified>
</cp:coreProperties>
</file>