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540"/>
        <w:rPr/>
      </w:pPr>
      <w:r>
        <w:rPr/>
        <w:t xml:space="preserve">Сведения о доходах, расходах об имуществе и обязательствах имущественного характера, </w:t>
      </w:r>
    </w:p>
    <w:p>
      <w:pPr>
        <w:pStyle w:val="NoSpacing"/>
        <w:rPr/>
      </w:pPr>
      <w:r>
        <w:rPr/>
        <w:t xml:space="preserve">представленные муниципальными служащими Администрации Качканарского городского округа </w:t>
      </w:r>
    </w:p>
    <w:p>
      <w:pPr>
        <w:pStyle w:val="Normal"/>
        <w:spacing w:before="0" w:after="0"/>
        <w:rPr/>
      </w:pPr>
      <w:r>
        <w:rPr/>
        <w:t>за период с 1 января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/>
        <w:t xml:space="preserve"> г. по 31 декабря 20</w:t>
      </w:r>
      <w:r>
        <w:rPr>
          <w:sz w:val="28"/>
          <w:szCs w:val="28"/>
          <w:lang w:eastAsia="en-US"/>
        </w:rPr>
        <w:t>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/>
        <w:t xml:space="preserve"> г. 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154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560"/>
        <w:gridCol w:w="1871"/>
        <w:gridCol w:w="1553"/>
        <w:gridCol w:w="1283"/>
        <w:gridCol w:w="993"/>
        <w:gridCol w:w="992"/>
        <w:gridCol w:w="1221"/>
        <w:gridCol w:w="852"/>
        <w:gridCol w:w="784"/>
        <w:gridCol w:w="1257"/>
        <w:gridCol w:w="1407"/>
        <w:gridCol w:w="1137"/>
      </w:tblGrid>
      <w:tr>
        <w:trPr>
          <w:trHeight w:val="841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7" w:hang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left="-108" w:right="-107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48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left="-109" w:right="-108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right="-108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left="-109" w:right="-108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right="-108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15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left="-109" w:right="-108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right="-108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left="-109" w:right="-108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right="-108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Анкушина С.Е.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</w:t>
            </w:r>
            <w:r>
              <w:rPr>
                <w:bCs/>
                <w:sz w:val="18"/>
                <w:szCs w:val="18"/>
                <w:lang w:eastAsia="ru-RU"/>
              </w:rPr>
              <w:t xml:space="preserve"> по делам гражданской обороны, чрезвычайным ситуациям, мобилизационной подготовке и безопасности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512638,04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Газ 278404, </w:t>
            </w:r>
            <w:r>
              <w:rPr>
                <w:sz w:val="18"/>
                <w:szCs w:val="18"/>
                <w:lang w:val="en-US" w:eastAsia="ru-RU"/>
              </w:rPr>
              <w:t xml:space="preserve">Прицеп к легковому </w:t>
            </w:r>
            <w:r>
              <w:rPr>
                <w:sz w:val="18"/>
                <w:szCs w:val="18"/>
                <w:lang w:val="ru-RU" w:eastAsia="ru-RU"/>
              </w:rPr>
              <w:t>автомобилю</w:t>
            </w:r>
            <w:r>
              <w:rPr>
                <w:sz w:val="18"/>
                <w:szCs w:val="18"/>
                <w:lang w:val="en-US" w:eastAsia="ru-RU"/>
              </w:rPr>
              <w:t xml:space="preserve"> 829450,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легковой автомобиль Форд транзит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630203,57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61,63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Ахкамова О.В.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Главный специалист отдела формирования и исполнения бюджета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  <w:lang w:eastAsia="ru-RU"/>
              </w:rPr>
              <w:t>Финансового управления администрации городского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670726,94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¼ доля вправе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1/4 доля вправе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 в праве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44,8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Автобус Ford </w:t>
            </w:r>
            <w:r>
              <w:rPr>
                <w:sz w:val="18"/>
                <w:szCs w:val="18"/>
                <w:lang w:val="en-US" w:eastAsia="ru-RU"/>
              </w:rPr>
              <w:t>T</w:t>
            </w:r>
            <w:r>
              <w:rPr>
                <w:sz w:val="18"/>
                <w:szCs w:val="18"/>
                <w:lang w:eastAsia="ru-RU"/>
              </w:rPr>
              <w:t>ranzi</w:t>
            </w:r>
            <w:r>
              <w:rPr>
                <w:sz w:val="18"/>
                <w:szCs w:val="18"/>
                <w:lang w:val="en-US" w:eastAsia="ru-RU"/>
              </w:rPr>
              <w:t>t,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244599,53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Блинов  П.А.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bCs/>
                <w:sz w:val="20"/>
                <w:szCs w:val="20"/>
                <w:lang w:eastAsia="en-US"/>
              </w:rPr>
              <w:t>Заместитель главы администрации по социальным вопросам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л\а митцубиси  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аутлендер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1334292,28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472015,54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Белова Л.В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Ведущий специалист отдела по делам гражданской обороны, чрезвычайным ситуациям, мобилизационной подготовке и безопасности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 для индивидуального жилищного строительства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561350,21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доля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77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 для индивидуального жилищного строительства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л</w:t>
            </w:r>
            <w:r>
              <w:rPr>
                <w:sz w:val="18"/>
                <w:szCs w:val="18"/>
                <w:lang w:val="en-US" w:eastAsia="ru-RU"/>
              </w:rPr>
              <w:t>/</w:t>
            </w:r>
            <w:r>
              <w:rPr>
                <w:sz w:val="18"/>
                <w:szCs w:val="18"/>
                <w:lang w:eastAsia="ru-RU"/>
              </w:rPr>
              <w:t>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KIA  (Ceed),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ДЭУ </w:t>
            </w:r>
            <w:r>
              <w:rPr>
                <w:sz w:val="18"/>
                <w:szCs w:val="18"/>
                <w:lang w:val="en-US" w:eastAsia="ru-RU"/>
              </w:rPr>
              <w:t>matiz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1236610,14</w:t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80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доля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2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Бобров А.А.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Начальник Управления по делам поселка Валериановск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000000"/>
                <w:sz w:val="18"/>
                <w:szCs w:val="18"/>
                <w:lang w:eastAsia="ru-RU"/>
              </w:rPr>
              <w:t>л/а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000000"/>
                <w:sz w:val="18"/>
                <w:szCs w:val="18"/>
                <w:lang w:eastAsia="ru-RU"/>
              </w:rPr>
              <w:t>Хундай крета,                   Лада 212140,снегоходWT550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937083,29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409279,96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51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60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Боголюбова С.П.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л/а    </w:t>
            </w:r>
            <w:r>
              <w:rPr>
                <w:sz w:val="18"/>
                <w:szCs w:val="18"/>
                <w:lang w:val="en-US" w:eastAsia="ru-RU"/>
              </w:rPr>
              <w:t>mazda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cx-5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1242765,52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Жилой 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958553,13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Жилой 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Валеева С.К.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Специалист 1 категории отдела учета и отчетности Финансового управления администрации городского округа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647236,96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123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536203,77</w:t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49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Вепрева О.Д.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Начальник отдела по правой работе и муниципальной службе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¾ доли </w:t>
              <w:br/>
              <w:t>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1116101,67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¼ доли </w:t>
              <w:br/>
              <w:t>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2952,08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Власова Ю.В.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Начальник отдела городского хозяйства, транспорта и связи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1/ 3 доли </w:t>
              <w:br/>
              <w:t>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л/а 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ru-RU" w:bidi="ar-SA"/>
              </w:rPr>
              <w:t>KIA RIO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1021811,39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1/ 3 доли </w:t>
              <w:br/>
              <w:t>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</w:t>
            </w:r>
            <w:r>
              <w:rPr>
                <w:sz w:val="18"/>
                <w:szCs w:val="18"/>
                <w:lang w:val="en-US" w:eastAsia="ru-RU"/>
              </w:rPr>
              <w:t>/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КИА </w:t>
            </w:r>
            <w:r>
              <w:rPr>
                <w:rFonts w:ascii="Arial-BoldMT" w:hAnsi="Arial-BoldMT"/>
                <w:b w:val="false"/>
                <w:bCs w:val="false"/>
                <w:sz w:val="18"/>
                <w:szCs w:val="18"/>
                <w:lang w:eastAsia="ru-RU"/>
              </w:rPr>
              <w:t>SORENTO,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1196798,94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Жеребцова </w:t>
            </w: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  <w:t>Е.И.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экономики и планирования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 ¼ доля в праве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садовый участок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707008,53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 для размещения гаража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садовый участок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Легковой автомобиль LADA Vesta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363488,35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 для размещения гаража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 ¼ доля в праве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Зеленин В.С.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Главный специалист отдела по организационной работе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 для размещения гаража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59,5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Легковой автомобиль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Vortex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Tingo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650701,29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 для размещения гаража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41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455079,39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410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Иванцова Т.А.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ru-RU"/>
              </w:rPr>
              <w:t>Главный специалист отдела учета и отчетности Финансового управления администрации городского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Общая долевая, доля в праве 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634653,06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Общая долевая, доля в праве 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л/а РЕНО КАПТЮР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878432,28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Иглин И.Л.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Первый заместитель главы администрации  городского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л/а </w:t>
            </w:r>
            <w:r>
              <w:rPr>
                <w:color w:val="000000"/>
                <w:sz w:val="18"/>
                <w:szCs w:val="18"/>
                <w:lang w:val="en-US"/>
              </w:rPr>
              <w:t>BMV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535 GT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1334880,64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1556,00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л/а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BMV  </w:t>
            </w:r>
            <w:r>
              <w:rPr>
                <w:color w:val="000000"/>
                <w:sz w:val="18"/>
                <w:szCs w:val="18"/>
                <w:lang w:val="ru-RU"/>
              </w:rPr>
              <w:t>318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7676025,97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Бокс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1556,00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Касимов К.Н.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Начальник Управления стратегического развития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 для размещения гаража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л/а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1043466,69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4300575,00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Комарова Л.В.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Специалист 1 категории отдела бюджетного контроля и задания Финансового управления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администрации городского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</w:rPr>
            </w:pPr>
            <w:r>
              <w:rPr>
                <w:b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474207,09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л/а Опель-Астра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1063874,33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4511,91</w:t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Крохина Т.А.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Главный специалист отдела экономики и планирования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599959,82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Сузуки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 xml:space="preserve">J20A 503518, </w:t>
            </w:r>
            <w:r>
              <w:rPr>
                <w:sz w:val="18"/>
                <w:szCs w:val="18"/>
                <w:lang w:val="ru-RU" w:eastAsia="ru-RU"/>
              </w:rPr>
              <w:t>Мерседенс Бенс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2000092,32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Ложкина Дарья Михайловна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Главный специалист отдела по организационной работе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ХУНДАЙ ХЭНДЭ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545893,80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 долевая, ¼ доля в праве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160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ФОЛЬКСВАГЕН ТИГУАН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866536,62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1/5 доля в праве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43,2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Леонтьева Н.В.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Главный специалист отдела бюджетного контроля и задания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Suzuki SX 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764992,54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1323048,20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Манькова И.Г.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ru-RU"/>
              </w:rPr>
              <w:t>Ведущий специалист управления по делам поселка Валериановск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497750,34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Земельный участок огородный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1430,0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л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/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а: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Nissan Avenir,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Pontiak Viber,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Ваз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 xml:space="preserve"> 21310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869021,15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Земельный участок огородный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Мазикова М.М.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 отдела бюджетного контроля и задания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356138,15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Масасина А.А.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начальника управления, начальник отдела формирования и исполнения бюджета Финансового управления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1145280,05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Медовщикова К.А.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Ведущий специалист</w:t>
            </w:r>
            <w:r>
              <w:rPr>
                <w:sz w:val="18"/>
                <w:szCs w:val="18"/>
                <w:lang w:eastAsia="ru-RU"/>
              </w:rPr>
              <w:t xml:space="preserve"> Финансового управления администрации городского округа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Квартира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2/5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31,7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1176,0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л/а Фольцваген Поло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525694,26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а/м Рено Дастер,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942692,92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 долевая 1/3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2/5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1/10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31,7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1176,0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1/10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31,7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1176,0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  <w:highlight w:val="none"/>
                <w:shd w:fill="FFFFFF" w:val="clear"/>
                <w:lang w:eastAsia="ru-RU"/>
              </w:rPr>
            </w:pPr>
            <w:r>
              <w:rPr>
                <w:b/>
                <w:sz w:val="18"/>
                <w:szCs w:val="18"/>
                <w:shd w:fill="FFFFFF" w:val="clear"/>
                <w:lang w:eastAsia="ru-RU"/>
              </w:rPr>
              <w:t>Михеева А.С.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 формирования и исполнения бюджета Финансового управления</w:t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512673, 15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  <w:highlight w:val="none"/>
                <w:shd w:fill="FFFF00" w:val="clear"/>
                <w:lang w:eastAsia="ru-RU"/>
              </w:rPr>
            </w:pPr>
            <w:r>
              <w:rPr>
                <w:b/>
                <w:sz w:val="18"/>
                <w:szCs w:val="18"/>
                <w:shd w:fill="FFFF00" w:val="clear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 садовый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Земельный участок садовый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ТАЙОТА Карола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854090,03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 садовый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Мокрушина Е.А.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Главный специалист отдела экономики и планирования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600652,24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ФОЛЬКСВАГЕН Тигуан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2637569,93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Новикова И.Ю.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по архитектуре, градостроительству и земельным отношениям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¼ доля в праве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609811,00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1379467,59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63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Панова Н.В.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Ведущий специалист отдела по организационной работе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,  ¾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доли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532411,71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Общая долевая ,  </w:t>
            </w:r>
            <w:r>
              <w:rPr>
                <w:sz w:val="18"/>
                <w:szCs w:val="18"/>
                <w:lang w:val="ru-RU" w:eastAsia="ru-RU"/>
              </w:rPr>
              <w:t>1/</w:t>
            </w:r>
            <w:r>
              <w:rPr>
                <w:sz w:val="18"/>
                <w:szCs w:val="18"/>
                <w:lang w:val="en-US" w:eastAsia="ru-RU"/>
              </w:rPr>
              <w:t xml:space="preserve">8  </w:t>
            </w:r>
            <w:r>
              <w:rPr>
                <w:sz w:val="18"/>
                <w:szCs w:val="18"/>
                <w:lang w:val="ru-RU" w:eastAsia="ru-RU"/>
              </w:rPr>
              <w:t>доля  вправе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Пелевина А.Е.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Специалист 1 категории отдела по архитектуре, градостроительству и земельным отношениям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Общая 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897411,52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Перепечина В.А.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Начальник отдела по архитектуре, градостроительству и земельным отношениям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общая долевая, 1/2 доля в праве,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1446,0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1023548,22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33,0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л/а 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Opel Astra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971696, 20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общая долевая, 1/4 доля в праве,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Поздеева Е.В</w:t>
            </w:r>
            <w:r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по социальной работе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529019,63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 индивидуальное жилищное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л/а </w:t>
            </w:r>
            <w:r>
              <w:rPr>
                <w:sz w:val="18"/>
                <w:szCs w:val="18"/>
                <w:lang w:val="en-US" w:eastAsia="ru-RU"/>
              </w:rPr>
              <w:t>Lada</w:t>
            </w:r>
            <w:r>
              <w:rPr>
                <w:sz w:val="18"/>
                <w:szCs w:val="18"/>
                <w:lang w:eastAsia="ru-RU"/>
              </w:rPr>
              <w:t xml:space="preserve"> В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еста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818547,21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 индивидуальное жилищное строительство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½ доля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Spacing"/>
              <w:widowControl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Прилуцкая</w:t>
            </w:r>
          </w:p>
          <w:p>
            <w:pPr>
              <w:pStyle w:val="NoSpacing"/>
              <w:widowControl w:val="false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В.С.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Ведущий специалист отдела по делам гражданской обороны, чрезвычайным ситуациям, мобилизационной подготовке и безопасности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приусадебный участок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1280,</w:t>
            </w: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34,9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900013,73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81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Волга ГАЗ 3110,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 Москвич 412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255055,65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приусадебный участок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1280,</w:t>
            </w: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5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Попова  С.С.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Начальник отдела по социальной работе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Ниссан Жук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1013266,63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Савушкина Е.Ю.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Главный специалист отдела по архитектуре, градостроительству и земельным отношениям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 долевая 1/4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в праве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585003,23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Савельев Е.В.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Начальник Финансового управления администрации городского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долевая, доля в праве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л/а </w:t>
            </w:r>
            <w:r>
              <w:rPr>
                <w:sz w:val="18"/>
                <w:szCs w:val="18"/>
                <w:lang w:val="en-US" w:eastAsia="ru-RU"/>
              </w:rPr>
              <w:t>Opel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Astra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1320041,64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долевая, доля в праве 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долевая, доля в праве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1006251,39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долевая, доля в праве 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долевая, доля в праве 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Саранина А.Ю.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по архитектуре, градостроительству и земельным отношениям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Общая  долевая, доля в праве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498053,83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Общая  долевая, доля в праве 1/2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-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-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л/а 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en-US" w:bidi="ar-SA"/>
              </w:rPr>
              <w:t>Шкода Рапид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1090389,54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Общая  долевая, доля в праве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17/50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47,6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47,6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Симакова Н.А.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bCs/>
                <w:sz w:val="18"/>
                <w:szCs w:val="18"/>
                <w:lang w:eastAsia="ru-RU"/>
              </w:rPr>
              <w:t>отдела по делам гражданской обороны, чрезвычайным ситуациям, мобилизационной подготовке и безопасности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л/а Опель Антара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1116292,63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118699,92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Сесёкина И.П.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 специалист отдела городского хозяйства, транспорта и связи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1117329,92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Легковой автомобиль Лада Ларгус, ВАЗ 21213, прицеп трейлер 829450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867281,50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 домов жилой постройки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Общая  долевая, доля в праве 1/2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Общая  долевая, доля в праве 1/2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Симаненко М.Е.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Начальник отдела по организационной работе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доля в праве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2344,0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LADA GRANTA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889377,49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доля в праве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доля в праве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2344,0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GELLY EMGRAND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698511,55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доля в праве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доля в праве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2344,0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доля в праве 1/4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Скоробогатова И. В.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формирования и исполнения бюджета Финансового управления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Опель Астра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495565,31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Снигирева А.В.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Главный специалист отдела формирования и исполнения бюджета Финансового управления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41,1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1083397,69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1281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Снигирева А.Ю.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формирования и исполнения бюджета Финансового управления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517866,60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59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1/3 доли в праве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909919,95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305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Тумакова С.С</w:t>
            </w:r>
            <w:r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учета и отчетности Финансового управления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1/9 доли в праве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49,3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550125,67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1/3доли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ВАЗ- 210740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499838,06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1/3доли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1/9 доли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1/3доли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4/9 доли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3/9 доли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Уймина И.Н.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Начальник отдела учета и отчетности, главный бухгалтер Финансового управления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Легковой автомобиль ПЕЖО 206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869512,99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Земельные участки для  размещения   домов индивидуальной жилой застройки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Мицубиси АСХ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798032,73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Земельные участки для  размещения   домов индивидуальной жилой застройки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955,0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Земельные участки для  размещения   домов индивидуальной жилой застройки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955,0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Финюк Н.Е.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en-US" w:bidi="ar-SA"/>
              </w:rPr>
              <w:t>Начальник</w:t>
            </w:r>
            <w:r>
              <w:rPr>
                <w:bCs/>
                <w:sz w:val="18"/>
                <w:szCs w:val="18"/>
              </w:rPr>
              <w:t xml:space="preserve"> отдела бюджетного контроля и задания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 ШЕВРОЛЕ Нива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866301,80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en-US" w:bidi="ar-SA"/>
              </w:rPr>
              <w:t>233152,41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Хамкина М.А.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формирования и исполнения бюджета Финансового управления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долевая, доля в праве 5/8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814334,28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 для введения личного подобного хозяйства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 с супругом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 для введения личного подобного хозяйства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 с супругой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л/а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Опель Астра,              ВАЗ 3321102, УАЗ 315143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881768,74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 для введения личного подобного хозяйства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Общая долевая 1/4 доля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 для введения личного подобного хозяйства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Общая долевая 1/4 доля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Целищева Н.А.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Главный специалист отдела учета и отчетности Финансового управления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1/2 доля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685777,09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42,9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1/2 доля в праве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л/а 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НИССАН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x-trail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9797071,72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Шепелина Л.П.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по организационной работе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456241,94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1005299,48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Чудиновских Л.В.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Главный специалист отдела по организационной работе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л/а Hundai </w:t>
            </w:r>
            <w:r>
              <w:rPr>
                <w:sz w:val="18"/>
                <w:szCs w:val="18"/>
                <w:lang w:val="en-US" w:eastAsia="ru-RU"/>
              </w:rPr>
              <w:t>Matrix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714648,54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Normal"/>
        <w:spacing w:before="0" w:after="0"/>
        <w:rPr>
          <w:color w:val="000000"/>
          <w:sz w:val="18"/>
          <w:szCs w:val="18"/>
          <w:lang w:eastAsia="ru-RU"/>
        </w:rPr>
      </w:pPr>
      <w:r>
        <w:rPr/>
      </w:r>
    </w:p>
    <w:sectPr>
      <w:type w:val="nextPage"/>
      <w:pgSz w:orient="landscape" w:w="16838" w:h="11906"/>
      <w:pgMar w:left="851" w:right="851" w:gutter="0" w:header="0" w:top="851" w:footer="0" w:bottom="8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Arial-Bold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7f14"/>
    <w:pPr>
      <w:widowControl/>
      <w:suppressAutoHyphens w:val="true"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unhideWhenUsed/>
    <w:rsid w:val="0019372e"/>
    <w:rPr>
      <w:rFonts w:cs="Times New Roman"/>
      <w:color w:val="0563C1" w:themeColor="hyperlink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  <w:sz w:val="24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  <w:sz w:val="24"/>
    </w:rPr>
  </w:style>
  <w:style w:type="paragraph" w:styleId="NoSpacing">
    <w:name w:val="No Spacing"/>
    <w:uiPriority w:val="99"/>
    <w:qFormat/>
    <w:rsid w:val="00da78a7"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en-US" w:bidi="ar-SA"/>
    </w:rPr>
  </w:style>
  <w:style w:type="paragraph" w:styleId="1" w:customStyle="1">
    <w:name w:val="Знак1"/>
    <w:basedOn w:val="Normal"/>
    <w:uiPriority w:val="99"/>
    <w:qFormat/>
    <w:rsid w:val="008f1c8d"/>
    <w:pPr>
      <w:spacing w:before="0" w:after="0"/>
      <w:jc w:val="left"/>
    </w:pPr>
    <w:rPr>
      <w:rFonts w:ascii="Verdana" w:hAnsi="Verdana" w:cs="Verdana"/>
      <w:sz w:val="20"/>
      <w:szCs w:val="20"/>
      <w:lang w:val="en-US"/>
    </w:rPr>
  </w:style>
  <w:style w:type="paragraph" w:styleId="11" w:customStyle="1">
    <w:name w:val="Знак11"/>
    <w:basedOn w:val="Normal"/>
    <w:uiPriority w:val="99"/>
    <w:qFormat/>
    <w:rsid w:val="00a519e9"/>
    <w:pPr>
      <w:spacing w:before="0" w:after="0"/>
      <w:jc w:val="lef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97516"/>
    <w:pPr>
      <w:spacing w:before="0" w:after="0"/>
      <w:ind w:left="720" w:hanging="0"/>
      <w:contextualSpacing/>
      <w:jc w:val="left"/>
    </w:pPr>
    <w:rPr>
      <w:sz w:val="24"/>
      <w:szCs w:val="24"/>
      <w:lang w:eastAsia="ru-RU"/>
    </w:rPr>
  </w:style>
  <w:style w:type="paragraph" w:styleId="Default" w:customStyle="1">
    <w:name w:val="Default"/>
    <w:qFormat/>
    <w:rsid w:val="00be69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14">
    <w:name w:val="Содержимое таблицы"/>
    <w:basedOn w:val="Normal"/>
    <w:qFormat/>
    <w:pPr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4469b8"/>
    <w:pPr>
      <w:spacing w:after="0" w:line="240" w:lineRule="auto"/>
      <w:jc w:val="center"/>
    </w:pPr>
    <w:rPr>
      <w:lang w:eastAsia="en-US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Application>LibreOffice/7.5.0.3$Windows_X86_64 LibreOffice_project/c21113d003cd3efa8c53188764377a8272d9d6de</Application>
  <AppVersion>15.0000</AppVersion>
  <Pages>18</Pages>
  <Words>3354</Words>
  <Characters>19355</Characters>
  <CharactersWithSpaces>20734</CharactersWithSpaces>
  <Paragraphs>2091</Paragraphs>
  <Company>Администрация качканарского городского округа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2018-05-04T04:10:00Z</dcterms:created>
  <dc:creator>ILINSKIY</dc:creator>
  <dc:description/>
  <dc:language>ru-RU</dc:language>
  <cp:lastModifiedBy>Надежда  Панова</cp:lastModifiedBy>
  <dcterms:modified xsi:type="dcterms:W3CDTF">2023-04-11T11:56:50Z</dcterms:modified>
  <cp:revision>91</cp:revision>
  <dc:subject/>
  <dc:title>Сведения о доходах, об имуществе и обязательствах имущественного характера,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